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21085-2025-QEO-E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北京天风智维新能源科技有限公司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北京市海淀区中关村大街18号8层04-719</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北京市昌平区南邵镇企业墅上区1-10-510</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E:风电机组智能监测、风场运维系统的技术开发和销售所涉及场所的相关环境管理活动</w:t>
            </w:r>
          </w:p>
          <w:p>
            <w:pPr>
              <w:rPr>
                <w:rFonts w:hint="eastAsia"/>
                <w:szCs w:val="21"/>
              </w:rPr>
            </w:pPr>
            <w:r>
              <w:rPr>
                <w:rFonts w:hint="eastAsia"/>
                <w:szCs w:val="21"/>
              </w:rPr>
              <w:t>Q:风电机组智能监测、风场运维系统的技术开发和销售</w:t>
            </w:r>
          </w:p>
          <w:p>
            <w:pPr>
              <w:rPr>
                <w:rFonts w:hint="eastAsia"/>
                <w:szCs w:val="21"/>
              </w:rPr>
            </w:pPr>
            <w:r>
              <w:rPr>
                <w:rFonts w:hint="eastAsia"/>
                <w:szCs w:val="21"/>
              </w:rPr>
              <w:t>S:风电机组智能监测、风场运维系统的技术开发和销售所涉及场所的相关职业健康安全管理活动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6215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2706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