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河北绿环环境科技有限公司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河北省石家庄市鹿泉区上庄镇上庄村新园街32号科瀛智创谷中心28号楼A栋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河北省石家庄市鹿泉区上庄镇上庄村新园街32号科瀛智创谷中心28号楼A栋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E:环境检测(计量认证范围内)所涉及场所的相关环境管理活动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Q:环境检测(计量认证范围内)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S:环境检测(计量认证范围内)所涉及场所的相关职业健康安全管理活动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504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5496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