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陕西天旭源电气有限公司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陕西省西安市经济技术开发区文景路(中段)188号富尔顿国际财富中心B座14楼1404室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陕西省西安市经济技术开发区文景路(中段)188号富尔顿国际财富中心B座14楼1404室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E:电力设施器材、交通及公共管理用标牌、机械电气设备、电工器材、仪器仪表、消防器材、金属制品、劳动保护用品、风动和电动工具、塑料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制品、橡胶制品、建筑装饰材料的销售(法律法规要求范围除外)所涉及场所的相关环境管理活动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S:电力设施器材、交通及公共管理用标牌、机械电气设备、电工器材、仪器仪表、消防器材、金属制品、劳动保护用品、风动和电动工具、塑料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制品、橡胶制品、建筑装饰材料的销售(法律法规要求范围除外)所涉及场所的相关职业健康安全管理活动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Q:电力设施器材、交通及公共管理用标牌、机械电气设备、电工器材、仪器仪表、消防器材、金属制品、劳动保护用品、风动和电动工具、塑料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制品、橡胶制品、建筑装饰材料的销售(法律法规要求范围除外)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874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76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