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10852-2025-QFH-Q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保定市宏海粮油有限公司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保定市长城南大街马家疃商业区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保定市长城南大街马家疃商业区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Q:二阶段;F:二阶段;H:二阶段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Q:资质范围内的食用植物油的分装</w:t>
            </w:r>
          </w:p>
          <w:p>
            <w:pPr>
              <w:rPr>
                <w:rFonts w:hint="eastAsia"/>
                <w:szCs w:val="21"/>
              </w:rPr>
            </w:pPr>
            <w:r>
              <w:rPr>
                <w:rFonts w:hint="eastAsia"/>
                <w:szCs w:val="21"/>
              </w:rPr>
              <w:t>F:位于保定市长城南大街马家疃商业区保定市宏海粮油有限公司资质范围内的食用植物油的分装</w:t>
            </w:r>
          </w:p>
          <w:p>
            <w:pPr>
              <w:rPr>
                <w:rFonts w:hint="eastAsia"/>
                <w:szCs w:val="21"/>
              </w:rPr>
            </w:pPr>
            <w:r>
              <w:rPr>
                <w:rFonts w:hint="eastAsia"/>
                <w:szCs w:val="21"/>
              </w:rPr>
              <w:t>H:位于保定市长城南大街马家疃商业区保定市宏海粮油有限公司资质范围内的食用植物油的分装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5585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3875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