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10830-2025-EnMS-EnMS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四川好运行商务服务有限公司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成都市武侯区武青南路6号5栋3层6号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成都市高新区天府一街两江国际B栋2302室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EnMS:行政许可范围内客车（中型客车及以下）租赁服务（仅限总部）所涉及的能源管理活动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610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57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