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20931-2025-E-E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西安标准精密机械有限公司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陕西省西安市高新区团结南路35号高新新天地2栋1304-Y24室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陕西省西安市雁塔区科技六路西安文理学院工程实训中心</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E:再认证</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E:机械加工所涉及场所的相关环境管理活动所涉及场所的相关环境管理活动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2025-07-22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54899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16302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