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晋江市新南益玻璃制品有限公司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福建省泉州市晋江市晋江市经济开发区（五里园）佳源路7号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福建省泉州市晋江市晋江市经济开发区（五里园）佳源路7号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E:建筑用钢化玻璃、夹层玻璃、中空玻璃的生产（CCC产品限有效证书范围内）所涉及场所的相关环境管理活动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S:建筑用钢化玻璃、夹层玻璃、中空玻璃的生产（CCC产品限有效证书范围内）所涉及场所的相关职业健康安全管理活动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7375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7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