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10654-2025-F-F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耒阳市小水镇农祥果蔬种植场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湖南省衡阳市耒阳市三架街道办事处三桥居委会（工业大道中段）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湖南省衡阳市耒阳市三架街道办事处三桥居委会（工业大道中段）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F:位于湖南省衡阳市耒阳市三架街道办事处三桥居委会（工业大道中段）耒阳市小水镇农祥果蔬种植场的食用农产品（蔬菜）的销售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3848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20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