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中山市玖利源新能源科技有限公司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中山市南朗街道翠亨新区北辰路20号4栋2-3层、5栋2-4层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中山市南朗街道翠亨新区北辰路20号4栋2-3层、5栋2-4层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Q:移动电源、储能电池、 动力电池、锂电池的研发、生产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6365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660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