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河北雄安城市资源经营管理有限公司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中国（河北）自由贸易试验区雄安片区容城县雄安市民服务中心雄安集团办公楼207-5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河北省雄安新区容城县容东片区弘文花园27号楼底商铺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Q:物业管理；毛绒玩具、水杯销售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E:物业管理；毛绒玩具、水杯销售所涉及场所的相关环境管理活动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S:物业管理；毛绒玩具、水杯销售所涉及场所的相关职业健康安全管理活动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077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823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