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10622-2025-QEOEnMS-E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河北华西特种钢铁有限公司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唐山海港开发区东风大路以东、兴业大街以北、沿海公路以南办公楼一层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唐山海港开发区东风大路以东、兴业大街以北、沿海公路以南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E:再认证;Q:再认证;S:再认证;EnMS:再认证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E:厚度150-400mm连铸钢坯和厚度6-200mm热轧钢板生产所涉及场所的相关环境管理活动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Q:厚度150-400mm连铸钢坯和厚度6-200mm热轧钢板生产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S:厚度150-400mm连铸钢坯和厚度6-200mm热轧钢板生产所涉及场所的相关职业健康安全管理活动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EnMS:厚度150-400mm连铸钢坯和厚度6-200mm热轧钢板生产所涉及的能源管理活动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5185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4584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