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20716-2025-QEO-Q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湖北蓝帆护理用品有限公司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湖北省黄冈市团风县团风镇江北公路8号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湖北省黄冈市团风县团风镇江北公路8号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Q:水刺非织造布及柔巾的生产</w:t>
            </w:r>
          </w:p>
          <w:p>
            <w:pPr>
              <w:rPr>
                <w:rFonts w:hint="eastAsia"/>
                <w:szCs w:val="21"/>
              </w:rPr>
            </w:pPr>
            <w:r>
              <w:rPr>
                <w:rFonts w:hint="eastAsia"/>
                <w:szCs w:val="21"/>
              </w:rPr>
              <w:t>E:水刺非织造布及柔巾的生产所涉及场所的相关环境管理活动</w:t>
            </w:r>
          </w:p>
          <w:p>
            <w:pPr>
              <w:rPr>
                <w:rFonts w:hint="eastAsia"/>
                <w:szCs w:val="21"/>
              </w:rPr>
            </w:pPr>
            <w:r>
              <w:rPr>
                <w:rFonts w:hint="eastAsia"/>
                <w:szCs w:val="21"/>
              </w:rPr>
              <w:t>S:水刺非织造布及柔巾的生产所涉及场所的相关职业健康安全管理活动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2025-06-26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13713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110080"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