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20538-2025-QEO-O_24885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杭州名川科技有限公司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杭州市余杭区仓前街道苕溪村沙河头37号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杭州市余杭区仓前街道华夏之心19幢2410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Q:变更;E:变更;O:变更;E:变更;O:变更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 xml:space="preserve">Q:窗帘及配件的销售和窗帘的设计、制作及安装 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E:窗帘及配件的销售和窗帘的设计、制作及安装所涉及场所的相关环境管理活动 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O:窗帘及配件的销售和窗帘的设计、制作及安装 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E:窗帘及配件的销售和窗帘的设计、制作及安装所涉及的相关环境管理活动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O:窗帘及配件的销售和窗帘的设计、制作及安装所涉及的职业健康和安全活动 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[</w:t>
            </w:r>
            <w:r w:rsidR="00296CCF">
              <w:rPr>
                <w:rFonts w:hint="eastAsia"/>
                <w:szCs w:val="21"/>
              </w:rPr>
              <w:t>是否有效可关闭</w:t>
            </w:r>
            <w:r w:rsidRPr="000B53C3" w:rsidR="00296CCF">
              <w:rPr>
                <w:rFonts w:hint="eastAsia"/>
                <w:szCs w:val="21"/>
              </w:rPr>
              <w:t>]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2025-05-15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6632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4043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