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10752-2024-ECEO-Q_19494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焦作中工钢构建设有限公司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焦作市中站区经三路西新月铁路北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焦作市中站区经三路西新月铁路北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E:资质范围内建筑工程施工总承包；钢结构工程专业承包所涉及场所的相关环境管理活动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S:资质范围内建筑工程施工总承包；钢结构工程专业承包所涉及场所的相关职业健康安全管理活动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Q:资质范围内建筑工程施工总承包；钢结构工程专业承包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58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797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