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20463-2024-QEOF-Q_19053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长沙引涛食品有限公司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长沙市雨花区雨花亭乡自然村菜科组（余元珍私房）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长沙市雨花区雨花亭乡自然村菜科组（余元珍私房）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E:预包装食品销售(不含冷藏冷冻食品销售)所涉及场所的相关环境管理活动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S:预包装食品销售(不含冷藏冷冻食品销售)所涉及场所的相关职业健康安全管理活动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Q:预包装食品销售(不含冷藏冷冻食品销售)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27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68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