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10572-2024-QEO-Q_18656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贵州科恒创科技有限公司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贵州省黔南布依族苗族自治州福泉市龙昌镇龙井村沙田组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 贵州省黔南布依族苗族自治州福泉市龙昌镇龙井村沙田组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E:普通货物仓储服务（不含危险化学品等需许可审批的项目）、仓储设备租赁服务、装卸搬运服务、劳务服务（装卸服务）所涉及场所的相关环境管理活动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S:普通货物仓储服务（不含危险化学品等需许可审批的项目）、仓储设备租赁服务、装卸搬运服务、劳务服务（装卸服务）所涉及场所的相关职业健康安全管理活动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Q:普通货物仓储服务（不含危险化学品等需许可审批的项目）、仓储设备租赁服务、装卸搬运服务、劳务服务（装卸服务）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654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915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