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10723-2024-QEO-Q_19377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河北京华通电信器材有限公司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任丘市大河路北马西区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任丘市大河路北马西区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E:通讯电力器材(中空注浆锚杆、套筒、电力铁构件、电力金具、安全工器具、标牌、钢绞线（国家政策限制和淘汰类的除外、需资质许可的除外）)的生产所涉及场所的相关环境管理活动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S:通讯电力器材(中空注浆锚杆、套筒、电力铁构件、电力金具、安全工器具、标牌、钢绞线（国家政策限制和淘汰类的除外、需资质许可的除外）)的生产所涉及场所的相关职业健康安全管理活动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Q:通讯电力器材(中空注浆锚杆、套筒、电力铁构件、电力金具、安全工器具、标牌、钢绞线（国家政策限制和淘汰类的除外、需资质许可的除外）)的生产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49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882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