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30539-2023-EO-E_14876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山东新天源矿业有限公司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山东省莱州市夏邱镇后魏村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山东省莱州市夏邱镇后魏村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E:天然大理石、花岗石建筑板材的加工所涉及场所的相关环境管理活动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S:天然大理石、花岗石建筑板材的加工所涉及场所的相关职业健康安全管理活动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1192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2190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