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10436-2023-MMS_14761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安徽皖水水务发展有限公司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安徽省合肥市肥东县梁园镇合相路(G329)100号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安徽省合肥市肥东县梁园镇合相路(G329)100号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范围变化+地址变更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MMS:罐式及箱式叠压(或无负压)变频供水设备、高低压成套电气设备、集成式调压(或取水)泵站的设计和生产;自动化控制信息系统集成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8034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239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