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0747-2021-MMS_9633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北京时代文仪家具有限公司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北京市通州区榆景东路5号院28号楼1层101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河北省衡水市深州市恒信路北侧纵三大街西侧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MMS:监督4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是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办公家具（酒店家具、软体家具、公寓家具、教学家具、金属家具、钢木家具、定制家具、红木家具）、木制家具（酒店家具、软体家具、公寓家具、教学家具、金属家具、钢木家具、定制家具、红木家具)的生产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2025-08-06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46789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89085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