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20467-2024-EI-EI_19100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山东番茄玩具有限公司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山东省菏泽市鲁西新区丹阳街道人民路与丹阳路交汇处西北角金都华庭101商户3楼307室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山东省菏泽市双河路4号3楼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EI:监查1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I: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的诚信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253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3816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