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10620-2024-QEO-Q_19023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长城新媒体(河北)股份有限公司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河北省石家庄市新华区西三庄大街86号河北互联网大厦A座1706室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石家庄市裕华西路186号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E:计算机软硬件技术服务、网络与信息安全软件开发、信息系统集成服务所涉及场所的相关环境管理活动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S:计算机软硬件技术服务、网络与信息安全软件开发、信息系统集成服务所涉及场所的相关职业健康安全管理活动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Q:计算机软硬件技术服务、网络与信息安全软件开发、信息系统集成服务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5694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337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