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10370-2023-EnMS-EnMS_14285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浙江巨美家科技股份有限公司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浙江省湖州市南浔经济开发区浔织路2019号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浙江省湖州市南浔经济开发区浔织路2019号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EnMS:PVC可循环装饰材料的研发、制造所涉及的能源管理活动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63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1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