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0780-2022-MMS_11905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北京曼德克环境科技有限公司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北京市海淀区四季青路8号4层409-3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昆山市玉山镇玉带西路99号B楼二层南楼/北京市东城区建国门恒基办公楼2座502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射线类装置（X射线高速公路车辆快速检测系统）与电子感应产品的研发、销售；环保在线监测设备的研发、销售、运行维护；（包括位于昆山市玉山镇玉带西路99号B楼二层南楼的苏州曼德克公司）射线类装置（X射线高速公路车辆快速检测系统）与电子感应产品，环保在线监测设备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48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278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