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10312-2024-MMS_17905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酒钢集团榆中钢铁有限责任公司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甘肃省兰州市榆中县金崖镇郭家庄1号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甘肃省兰州市榆中县金崖镇郭家庄1号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MMS:钢筋混凝土用热轧带肋钢筋（直条）、钢筋混凝土用热轧带肋钢筋（盘卷）、热轧光圆钢筋、焊条、焊丝系列线材、芳香烃（粗苯）的生产和销售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6209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3312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