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20180-2024-O-O_17697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河北兴瑞铁路器材有限公司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饶阳县五公镇北官庄村494号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饶阳县五公镇北官庄村494号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E:铁路专用连接线、引接线、跳线、补偿电容器、调谐设备双体防护盒(含基础支架)、铁路信号用断相保护器、直流保护器、报警主机、报警器的生产所涉及场所的相关环境管理活动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S:铁路专用连接线、引接线、跳线、补偿电容器、调谐设备双体防护盒(含基础支架)、铁路信号用断相保护器、直流保护器、报警主机、报警器的生产所涉及场所的相关职业健康安全管理活动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327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64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