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10303-2024-QEO-Q_17834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陕西同盛合联能源有限公司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陕西省榆林市榆阳区长城南路38号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河南省郑州市金水区金成时代广场7号2单元709室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Q:机械设备、电气设备、消防器材、仪器仪表、日用杂品、劳保用品、化工产品（不含许可类化工产品）销售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E:机械设备、电气设备、消防器材、仪器仪表、日用杂品、劳保用品、化工产品（不含许可类化工产品）销售所涉及场所的相关环境管理活动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S:机械设备、电气设备、消防器材、仪器仪表、日用杂品、劳保用品、化工产品（不含许可类化工产品）销售所涉及场所的相关职业健康安全管理活动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12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108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