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20377-2023-QEO-Q_14196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重庆奥运体育设施有限公司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重庆市九龙坡区石坪桥横街66号24层3座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重庆市九龙坡区二郎留学生创业园A栋410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Q:教学家具、户外家具、体育器材、建筑装饰材料、运动场地设施、市政环卫设施、儿童游乐设施(涉及特种设备的除外)、照明器具的销售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E:教学家具、户外家具、体育器材、建筑装饰材料、运动场地设施、市政环卫设施、儿童游乐设施(涉及特种设备的除外)、照明器具的销售所涉及场所的相关环境管理活动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S:教学家具、户外家具、体育器材、建筑装饰材料、运动场地设施、市政环卫设施、儿童游乐设施(涉及特种设备的除外)、照明器具的销售所涉及场所的相关职业健康安全管理活动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50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73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