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20201-2024-SA-S_17792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重庆市地矿测绘院有限公司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重庆市渝中区长江二路177-1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重庆市渝北区大竹林街道高科山顶总部基地37栋4、5楼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资质范围内测绘航空摄影、摄影测量与遥感、地理信息系统工程、工程测量、界线与不动产测绘、地图编制技术服务；自然资源调查、监测、评价、评估技术服务；软件开发、大数据研发及应用服务、互联网数据服务、物联网应用服务及信息系统集成技术服务；农田工程建设勘测设计、生态修复规划及土地规划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90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72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