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20209-2024-EI-EI_17804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重庆中正物业管理有限公司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EI:园林绿化工程施工；苗木销售；资质范围内园林绿化养护、环境卫生服务（生活垃圾清扫、收集、运输）；物业管理服务所涉及的相关诚信管理活动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673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42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