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20064-2024-QEOFH-E_16996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杭州鼎香餐饮管理服务有限公司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杭州市滨江区西兴街道信庭路155号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浙江省杭州市滨江区西兴街道信庭路155号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E:餐饮服务（集体用餐配送）：热食类食品制售所涉及场所的相关环境管理活动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S:餐饮服务（集体用餐配送）：热食类食品制售所涉及场所的相关职业健康安全管理活动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F:位于浙江省杭州市滨江区西兴街道信庭路155号杭州鼎香餐饮管理服务有限公司中心厨房的餐饮服务（集体用餐配送）：热食类食品制售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H:位于浙江省杭州市滨江区西兴街道信庭路155号杭州鼎香餐饮管理服务有限公司中心厨房的餐饮服务（集体用餐配送）：热食类食品制售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92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33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