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0158-2023-QEO-Q_13508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嘉兴元元节能建材有限公司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浙江省嘉兴市南湖区七星镇永联路面公司西侧、规划东创路北侧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浙江省嘉兴市南湖区七星镇街道东创路648号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Q:预拌砂浆（干混）绿色高性能混凝粘土，特种混凝粘土的生产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E:预拌砂浆（干混）绿色高性能混凝粘土，特种混凝粘土的生产所涉及场所的相关环境管理活动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S:预拌砂浆（干混）绿色高性能混凝粘土，特种混凝粘土的生产所涉及场所的相关职业健康安全管理活动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454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56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