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10086-2024-QEO-O_16988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陕西利联鸿企业管理咨询有限公司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陕西省西安市雁塔区西沣路37号竹园阳光嘉苑小区5号楼3单元32901室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西安市碑林区南二环迈科星苑B座503室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Q:企业管理咨询服务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E:企业管理咨询服务所涉及场所的相关环境管理活动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S:企业管理咨询服务所涉及场所的相关职业健康安全管理活动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15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48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