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0145-2022-MMS_11020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沐城测绘（北京）有限公司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北京市朝阳区紫月路18号院5号楼二层201室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北京市朝阳区紫月路18号院5号楼二层201室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MMS:测绘航空摄影、摄影测量与遥感、工程测量、界线与不动产测绘、地理信息系统工程、工程勘察、土地规划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冷校、冷校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2025-02-28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20422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9316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