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10060-2024-QEO-Q_16883</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中御泽华检测科技有限公司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陕西省西安市高新区科技六路中段23号数字空间1801-1804室</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陕西省西安市高新区科技六路中段23号数字空间1801-1804室</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Q:监查1;E:监查1;S:监查1</w:t>
            </w:r>
            <w:r>
              <w:rPr>
                <w:rFonts w:hint="eastAsia"/>
                <w:szCs w:val="21"/>
                <w:lang w:val="en-US" w:eastAsia="zh-CN"/>
              </w:rPr>
              <w:t xml:space="preserve">  </w:t>
            </w:r>
            <w:r>
              <w:rPr>
                <w:rFonts w:hint="eastAsia"/>
                <w:szCs w:val="21"/>
              </w:rPr>
              <w:t>变更</w:t>
            </w:r>
            <w:r>
              <w:rPr>
                <w:rFonts w:hint="eastAsia"/>
                <w:szCs w:val="21"/>
                <w:lang w:val="en-US" w:eastAsia="zh-CN"/>
              </w:rPr>
              <w:t xml:space="preserve">  暂停恢复：</w:t>
            </w:r>
            <w:r>
              <w:rPr>
                <w:rFonts w:hint="eastAsia"/>
                <w:szCs w:val="21"/>
              </w:rPr>
              <w:t>是</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Q:资质范围内的电梯检测服务</w:t>
            </w:r>
          </w:p>
          <w:p>
            <w:pPr>
              <w:rPr>
                <w:rFonts w:hint="eastAsia"/>
                <w:szCs w:val="21"/>
              </w:rPr>
            </w:pPr>
            <w:r>
              <w:rPr>
                <w:rFonts w:hint="eastAsia"/>
                <w:szCs w:val="21"/>
              </w:rPr>
              <w:t>E:资质范围内的电梯检测服务所涉及场所的相关环境管理活动</w:t>
            </w:r>
          </w:p>
          <w:p>
            <w:pPr>
              <w:rPr>
                <w:rFonts w:hint="eastAsia"/>
                <w:szCs w:val="21"/>
              </w:rPr>
            </w:pPr>
            <w:r>
              <w:rPr>
                <w:rFonts w:hint="eastAsia"/>
                <w:szCs w:val="21"/>
              </w:rPr>
              <w:t>S:资质范围内的电梯检测服务所涉及场所的相关职业健康安全管理活动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闫宇侠、张鹏</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 xml:space="preserve"> 张丽</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2025-03-06</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468845"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967166"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