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1300-2022-Q-Q_13269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衡水市圣兴春采暖设备有限公司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衡水市冀州区西环西侧、永兴路北侧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衡水市冀州区西环西侧、永兴路北侧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Q:铜铝复合柱翼型散热器、钢制柱型散热器的生产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5048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8404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