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10733-2023-EO-E_16269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河北暄晟科技有限公司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河北省石家庄市桥西区胜利南街118号塔坛国际商贸城3号写字楼2006室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河北省石家庄市裕华区槐安东路136号河北地质大学综合楼303室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E:信息系统集成；软件开发及销售；安防工程施工；安防设备销售所涉及的相关环境管理活动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O:信息系统集成；软件开发及销售；安防工程施工；安防设备销售所涉及的相关职业健康安全管理活动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Q:信息系统集成；软件开发及销售；安防工程施工；安防设备销售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2526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55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