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10723-2023-QEO-Q_16283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六安市康强装饰材料有限公司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安徽省六安市叶集区经济开发区经五路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安徽省六安市叶集区经济开发区经五路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Q:水性印刷纸、三聚氰胺浸渍纸的生产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E:水性印刷纸、三聚氰胺浸渍纸的生产所涉及场所的相关环境管理活动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O:水性印刷纸、三聚氰胺浸渍纸的生产所涉及场所的相关职业健康安全管理活动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、肖新龙,闫宇侠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43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2052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