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1256-2022-MMS_13089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徐州徐工液压件有限公司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徐州经济开发区桃山路18号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经营地址：徐州市经济开发区桃山路18号/生产地址：徐州市经济开发区桃山路15号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MMS:液压缸、液压系统、液压软硬管及金属管总成的生产和销售。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580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70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