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0164-2019-MMS_3097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宝鸡市红星锻造有限责任公司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陕西省宝鸡市高新开发区钓渭镇朱家滩村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陕西省宝鸡市高新开发区钓渭镇朱家滩村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MMS:汽车变速箱用齿轮、轴；石油机械泥浆泵用阀体、阀座等产品的锻造生产。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2024-05-20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7109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8537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