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13:30至2026年03月14日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8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