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北京龙德时代技术服务有限公司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20098-2026-ES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北京市海淀区苏州街1号9层158</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 xml:space="preserve">北京市昌平区回龙观西三旗金燕龙大厦813 </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刘玉梅</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15665203296</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3145918585@qg.com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2026年01月26日 09:00至2026年01月26日 13:00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0.5</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E:矿用自动化设备控制系统配套软件开发所涉及场所的相关环境管理活动</w:t>
            </w:r>
          </w:p>
          <w:p>
            <w:pPr>
              <w:tabs>
                <w:tab w:val="left" w:pos="0"/>
              </w:tabs>
              <w:jc w:val="left"/>
              <w:rPr>
                <w:rFonts w:hint="eastAsia"/>
                <w:sz w:val="21"/>
                <w:szCs w:val="21"/>
              </w:rPr>
            </w:pPr>
            <w:r>
              <w:rPr>
                <w:rFonts w:hint="eastAsia"/>
                <w:sz w:val="21"/>
                <w:szCs w:val="21"/>
              </w:rPr>
              <w:t>S:矿用自动化设备控制系统配套软件开发所涉及场所的相关职业健康安全管理活动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E:33.02.01,S:33.02.01</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宋明珠</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2024-N1OHSMS-2247783</w:t>
            </w:r>
          </w:p>
        </w:tc>
        <w:tc>
          <w:tcPr>
            <w:tcW w:w="3684" w:type="dxa"/>
            <w:gridSpan w:val="9"/>
            <w:vAlign w:val="center"/>
          </w:tcPr>
          <w:p w:rsidR="00361A17">
            <w:pPr>
              <w:jc w:val="center"/>
              <w:rPr>
                <w:sz w:val="21"/>
                <w:szCs w:val="21"/>
              </w:rPr>
            </w:pPr>
            <w:r>
              <w:t>33.02.01</w:t>
            </w:r>
          </w:p>
        </w:tc>
        <w:tc>
          <w:tcPr>
            <w:tcW w:w="1560" w:type="dxa"/>
            <w:gridSpan w:val="2"/>
            <w:vAlign w:val="center"/>
          </w:tcPr>
          <w:p w:rsidR="00361A17">
            <w:pPr>
              <w:jc w:val="center"/>
              <w:rPr>
                <w:sz w:val="21"/>
                <w:szCs w:val="21"/>
              </w:rPr>
            </w:pPr>
            <w:r>
              <w:t>15828228251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宋明珠</w:t>
            </w:r>
          </w:p>
        </w:tc>
        <w:tc>
          <w:tcPr>
            <w:tcW w:w="850" w:type="dxa"/>
            <w:vAlign w:val="center"/>
          </w:tcPr>
          <w:p>
            <w:pPr>
              <w:jc w:val="center"/>
            </w:pPr>
            <w:r>
              <w:t>男</w:t>
            </w:r>
          </w:p>
        </w:tc>
        <w:tc>
          <w:tcPr>
            <w:tcW w:w="2699" w:type="dxa"/>
            <w:gridSpan w:val="4"/>
            <w:vAlign w:val="center"/>
          </w:tcPr>
          <w:p>
            <w:pPr>
              <w:jc w:val="both"/>
            </w:pPr>
            <w:r>
              <w:t>2025-N1EMS-3247783</w:t>
            </w:r>
          </w:p>
        </w:tc>
        <w:tc>
          <w:tcPr>
            <w:tcW w:w="3684" w:type="dxa"/>
            <w:gridSpan w:val="9"/>
            <w:vAlign w:val="center"/>
          </w:tcPr>
          <w:p>
            <w:pPr>
              <w:jc w:val="center"/>
            </w:pPr>
            <w:r>
              <w:t>33.02.01</w:t>
            </w:r>
          </w:p>
        </w:tc>
        <w:tc>
          <w:tcPr>
            <w:tcW w:w="1560" w:type="dxa"/>
            <w:gridSpan w:val="2"/>
            <w:vAlign w:val="center"/>
          </w:tcPr>
          <w:p>
            <w:pPr>
              <w:jc w:val="center"/>
            </w:pPr>
            <w:r>
              <w:t>15828228251</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2026年01月22</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4866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宋明珠</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9536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