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北京迅联图业科技有限公司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2026年02月11日上午至2026年02月12日下午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322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