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314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河北岱芮科技有限公司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68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河北岱芮科技有限公司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2025-N1QMS-1328688</w:t>
            </w:r>
          </w:p>
        </w:tc>
        <w:tc>
          <w:tcPr>
            <w:tcW w:w="3145" w:type="dxa"/>
            <w:vAlign w:val="center"/>
          </w:tcPr>
          <w:p w:rsidR="00B416F3">
            <w:pPr>
              <w:spacing w:line="360" w:lineRule="exact"/>
              <w:jc w:val="center"/>
              <w:rPr>
                <w:szCs w:val="21"/>
              </w:rPr>
            </w:pPr>
            <w:r>
              <w:t>19.03.00,19.05.01,33.02.01,29.09.02,29.10.07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Q:微波射频通信设备设计、研发和销售；智能监测机器人设计、研发和销售；集成电路芯片销售；应用软件研发及销售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河北省石家庄市鹿泉区昌盛大街22号办公楼第二层211</w:t>
      </w:r>
    </w:p>
    <w:p w:rsidR="00B416F3">
      <w:pPr>
        <w:spacing w:line="360" w:lineRule="auto"/>
        <w:ind w:firstLine="420" w:firstLineChars="200"/>
      </w:pPr>
      <w:r>
        <w:rPr>
          <w:rFonts w:hint="eastAsia"/>
        </w:rPr>
        <w:t>办公地址：</w:t>
      </w:r>
      <w:r>
        <w:rPr>
          <w:rFonts w:hint="eastAsia"/>
        </w:rPr>
        <w:t>河北省石家庄市鹿泉区昌盛大街22号办公楼第二层211</w:t>
      </w:r>
    </w:p>
    <w:p w:rsidR="00B416F3">
      <w:pPr>
        <w:spacing w:line="360" w:lineRule="auto"/>
        <w:ind w:firstLine="420" w:firstLineChars="200"/>
      </w:pPr>
      <w:r>
        <w:rPr>
          <w:rFonts w:hint="eastAsia"/>
        </w:rPr>
        <w:t>经营地址：</w:t>
      </w:r>
      <w:bookmarkStart w:id="14" w:name="生产地址"/>
      <w:bookmarkEnd w:id="14"/>
      <w:r>
        <w:rPr>
          <w:rFonts w:hint="eastAsia"/>
        </w:rPr>
        <w:t>河北省石家庄市鹿泉区昌盛大街22号办公楼第二层211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2026年03月02日 08:30至2026年03月02日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河北岱芮科技有限公司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868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