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重庆熠诚建筑工程有限公司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2026年01月10日上午至2026年01月12日下午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114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