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陕西润丰金属材料有限公司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2026年02月24日 08:30至2026年02月24日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