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862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济南玖资机械有限公司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周长润、庞素平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546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庞素平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2025-N0QMS-1583390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2026年01月10日上午至2026年01月10日上午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2026年01月10日上午至2026年01月10日上午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周长润、庞素平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22634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