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20314-2026-F</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487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恩施州翔鹏商贸有限公司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马焕秋</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马焕秋、刘江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14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恩施州翔鹏商贸有限公司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马焕秋</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2026-N1FSMS-2296764</w:t>
            </w:r>
          </w:p>
        </w:tc>
        <w:tc>
          <w:tcPr>
            <w:tcW w:w="3145" w:type="dxa"/>
            <w:vAlign w:val="center"/>
          </w:tcPr>
          <w:p w:rsidR="00B416F3">
            <w:pPr>
              <w:spacing w:line="360" w:lineRule="exact"/>
              <w:jc w:val="center"/>
              <w:rPr>
                <w:szCs w:val="21"/>
              </w:rPr>
            </w:pPr>
            <w:r>
              <w:t xml:space="preserve">FI-2 </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刘江</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2026-N1FSMS-1504693</w:t>
            </w:r>
          </w:p>
        </w:tc>
        <w:tc>
          <w:tcPr>
            <w:tcW w:w="3145" w:type="dxa"/>
            <w:vAlign w:val="center"/>
          </w:tcPr>
          <w:p w:rsidR="00B416F3">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食品安全管理体系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ISO 22000:2018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2026年03月24日上午至2026年03月24日下午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F:位于湖北省恩施市舞阳坝街道马鞍山路41号华硒批发市场二期四栋105—106的恩施州翔鹏商贸有限公司的资质范围内散装食品和预包装食品销售(不含散装熟食、含冷藏冷冻食品、不含特殊食品销售)</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湖北省恩施市舞阳坝街道马鞍山路41号华硒农产品批发市场第二期4栋106商铺</w:t>
      </w:r>
    </w:p>
    <w:p w:rsidR="00B416F3">
      <w:pPr>
        <w:spacing w:line="360" w:lineRule="auto"/>
        <w:ind w:firstLine="420" w:firstLineChars="200"/>
      </w:pPr>
      <w:r>
        <w:rPr>
          <w:rFonts w:hint="eastAsia"/>
        </w:rPr>
        <w:t>办公地址：</w:t>
      </w:r>
      <w:r>
        <w:rPr>
          <w:rFonts w:hint="eastAsia"/>
        </w:rPr>
        <w:t>湖北省恩施市舞阳坝街道马鞍山路41号华硒批发市场二期四栋105—106</w:t>
      </w:r>
    </w:p>
    <w:p w:rsidR="00B416F3">
      <w:pPr>
        <w:spacing w:line="360" w:lineRule="auto"/>
        <w:ind w:firstLine="420" w:firstLineChars="200"/>
      </w:pPr>
      <w:r>
        <w:rPr>
          <w:rFonts w:hint="eastAsia"/>
        </w:rPr>
        <w:t>经营地址：</w:t>
      </w:r>
      <w:bookmarkStart w:id="14" w:name="生产地址"/>
      <w:bookmarkEnd w:id="14"/>
      <w:r>
        <w:rPr>
          <w:rFonts w:hint="eastAsia"/>
        </w:rPr>
        <w:t>湖北省恩施市舞阳坝街道马鞍山路41号华硒批发市场二期四栋105—106</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2026年03月23日 08:30至2026年03月23日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恩施州翔鹏商贸有限公司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马焕秋、刘江</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84415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