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成都新沁丰印务有限公司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10041-2026-QE</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成都市新都区新都镇五里村二组</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成都市新都区新都镇五里村二组</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19938074971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243090573@qq.com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2026年01月29日 08:30至2026年01月29日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Q:许可范围内食品包装用塑料复合袋生产</w:t>
            </w:r>
          </w:p>
          <w:p>
            <w:pPr>
              <w:tabs>
                <w:tab w:val="left" w:pos="0"/>
              </w:tabs>
              <w:jc w:val="left"/>
              <w:rPr>
                <w:rFonts w:hint="eastAsia"/>
                <w:sz w:val="21"/>
                <w:szCs w:val="21"/>
              </w:rPr>
            </w:pPr>
            <w:r>
              <w:rPr>
                <w:rFonts w:hint="eastAsia"/>
                <w:sz w:val="21"/>
                <w:szCs w:val="21"/>
              </w:rPr>
              <w:t>E:许可范围内食品包装用塑料复合袋生产所涉及场所的相关环境管理活动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Q:09.01.02,14.02.02,E:09.01.02,14.02.02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胡帅</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2024-N1QMS-1341707</w:t>
            </w:r>
          </w:p>
        </w:tc>
        <w:tc>
          <w:tcPr>
            <w:tcW w:w="3684" w:type="dxa"/>
            <w:gridSpan w:val="9"/>
            <w:vAlign w:val="center"/>
          </w:tcPr>
          <w:p w:rsidR="00E12FF5">
            <w:pPr>
              <w:jc w:val="center"/>
              <w:rPr>
                <w:sz w:val="21"/>
                <w:szCs w:val="21"/>
              </w:rPr>
            </w:pPr>
          </w:p>
        </w:tc>
        <w:tc>
          <w:tcPr>
            <w:tcW w:w="1560" w:type="dxa"/>
            <w:gridSpan w:val="2"/>
            <w:vAlign w:val="center"/>
          </w:tcPr>
          <w:p w:rsidR="00E12FF5">
            <w:pPr>
              <w:jc w:val="center"/>
              <w:rPr>
                <w:sz w:val="21"/>
                <w:szCs w:val="21"/>
              </w:rPr>
            </w:pPr>
            <w:bookmarkStart w:id="11" w:name="_GoBack"/>
            <w:bookmarkEnd w:id="11"/>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2024-N1EMS-1341707</w:t>
            </w:r>
          </w:p>
        </w:tc>
        <w:tc>
          <w:tcPr>
            <w:tcW w:w="3684" w:type="dxa"/>
            <w:gridSpan w:val="9"/>
            <w:vAlign w:val="center"/>
          </w:tcPr>
          <w:p>
            <w:pPr>
              <w:jc w:val="center"/>
            </w:pPr>
            <w:r>
              <w:t>14.02.02</w:t>
            </w: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2025-N1QMS-5093566</w:t>
            </w:r>
          </w:p>
        </w:tc>
        <w:tc>
          <w:tcPr>
            <w:tcW w:w="3684" w:type="dxa"/>
            <w:gridSpan w:val="9"/>
            <w:vAlign w:val="center"/>
          </w:tcPr>
          <w:p>
            <w:pPr>
              <w:jc w:val="center"/>
            </w:pPr>
            <w:r>
              <w:t>09.01.02,14.02.02</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2024-N1EMS-4093566</w:t>
            </w:r>
          </w:p>
        </w:tc>
        <w:tc>
          <w:tcPr>
            <w:tcW w:w="3684" w:type="dxa"/>
            <w:gridSpan w:val="9"/>
            <w:vAlign w:val="center"/>
          </w:tcPr>
          <w:p>
            <w:pPr>
              <w:jc w:val="center"/>
            </w:pPr>
            <w:r>
              <w:t>09.01.02,14.02.02</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张心</w:t>
            </w:r>
          </w:p>
        </w:tc>
        <w:tc>
          <w:tcPr>
            <w:tcW w:w="850" w:type="dxa"/>
            <w:vAlign w:val="center"/>
          </w:tcPr>
          <w:p>
            <w:pPr>
              <w:jc w:val="center"/>
            </w:pPr>
            <w:r>
              <w:t>女</w:t>
            </w:r>
          </w:p>
        </w:tc>
        <w:tc>
          <w:tcPr>
            <w:tcW w:w="2699" w:type="dxa"/>
            <w:gridSpan w:val="4"/>
            <w:vAlign w:val="center"/>
          </w:tcPr>
          <w:p>
            <w:pPr>
              <w:jc w:val="both"/>
            </w:pPr>
            <w:r>
              <w:t>2024-N1QMS-4207381</w:t>
            </w:r>
          </w:p>
        </w:tc>
        <w:tc>
          <w:tcPr>
            <w:tcW w:w="3684" w:type="dxa"/>
            <w:gridSpan w:val="9"/>
            <w:vAlign w:val="center"/>
          </w:tcPr>
          <w:p>
            <w:pPr>
              <w:jc w:val="center"/>
            </w:pPr>
            <w:r>
              <w:t>09.01.02,14.02.02</w:t>
            </w:r>
          </w:p>
        </w:tc>
        <w:tc>
          <w:tcPr>
            <w:tcW w:w="1560" w:type="dxa"/>
            <w:gridSpan w:val="2"/>
            <w:vAlign w:val="center"/>
          </w:tcPr>
          <w:p>
            <w:pPr>
              <w:jc w:val="center"/>
            </w:pPr>
            <w:r>
              <w:t>15023289133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8057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163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