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1AB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B9D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29F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F52E8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河北建森电力设备有限公司</w:t>
            </w:r>
          </w:p>
        </w:tc>
        <w:tc>
          <w:tcPr>
            <w:tcW w:w="1134" w:type="dxa"/>
            <w:vAlign w:val="center"/>
          </w:tcPr>
          <w:p w14:paraId="4BE63B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FC9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10014-2026-QES</w:t>
            </w:r>
          </w:p>
        </w:tc>
      </w:tr>
      <w:tr w14:paraId="19D39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BAA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DF0D3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</w:tc>
      </w:tr>
      <w:tr w14:paraId="5A66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9E5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2A244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河北省石家庄市晋州市总十庄镇总十庄村</w:t>
            </w:r>
          </w:p>
          <w:p w14:paraId="026BE77D"/>
        </w:tc>
      </w:tr>
      <w:tr w14:paraId="5C64A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8258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53022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魏晓雅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709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EA87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18032456679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FCF6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9573C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DA8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F5A7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C3F07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16E08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FE7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77A51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BCCE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D52F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3B0A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13E08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1721139934@qq.com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905E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60B62A">
            <w:pPr>
              <w:rPr>
                <w:sz w:val="21"/>
                <w:szCs w:val="21"/>
              </w:rPr>
            </w:pPr>
          </w:p>
        </w:tc>
      </w:tr>
      <w:tr w14:paraId="44026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B88C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62A59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17:00</w:t>
            </w:r>
          </w:p>
        </w:tc>
        <w:tc>
          <w:tcPr>
            <w:tcW w:w="1457" w:type="dxa"/>
            <w:gridSpan w:val="5"/>
            <w:vAlign w:val="center"/>
          </w:tcPr>
          <w:p w14:paraId="632F27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8380E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 w14:paraId="496EE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33A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DD8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6873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C0742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9CD7D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7A0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6A1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24DF53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6FF4A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27B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45248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EDD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ECF5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83825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B1A2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B7A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5A29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82FF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2CA8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6CA39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09B0D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CE641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550F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F99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4CBE9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2C21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847F5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934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81971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154EF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</w:t>
            </w:r>
          </w:p>
          <w:p w14:paraId="7DC33B7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环境管理活动</w:t>
            </w:r>
          </w:p>
          <w:p w14:paraId="781F1DD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职业健康安全管理活动</w:t>
            </w:r>
          </w:p>
          <w:p w14:paraId="5E70FEA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930B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17ED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BA76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Q:14.02.01,14.02.04,17.12.03,17.12.05,19.11.03,19.14.00,29.10.07,29.11.04,29.12.00,E:14.02.01,14.02.04,17.12.03,17.12.05,19.11.03,19.14.00,29.10.07,29.11.04,29.12.00,S:14.02.01,14.02.04,17.12.03,17.12.05,19.11.03,19.14.00,29.10.07,29.11.04,29.12.00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5140D9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221E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5C5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D53A65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147D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0B5E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AC74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814D5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8DB0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7E5A1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C56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BBA7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C3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7242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98141E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74828C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21CADEA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57DCB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3CD301F0">
            <w:pPr>
              <w:jc w:val="center"/>
              <w:rPr>
                <w:sz w:val="21"/>
                <w:szCs w:val="21"/>
              </w:rPr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8F4327A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1B37F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CD034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4099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97A802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C6D0D5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2829D0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78DE82D8"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5BC2554D">
            <w:pPr>
              <w:jc w:val="center"/>
            </w:pPr>
            <w:r>
              <w:t>18931983796</w:t>
            </w:r>
          </w:p>
        </w:tc>
      </w:tr>
      <w:tr w14:paraId="3E385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21A54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1E82C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0B4B09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BCE87D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FACF7C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325F662E"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450201D">
            <w:pPr>
              <w:jc w:val="center"/>
            </w:pPr>
            <w:r>
              <w:t>18931983796</w:t>
            </w:r>
          </w:p>
        </w:tc>
      </w:tr>
      <w:tr w14:paraId="1ACAD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B0BD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D699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7CDBF9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3861881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4F8DD8"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 w14:paraId="4E9B820C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AB3705E">
            <w:pPr>
              <w:jc w:val="center"/>
            </w:pPr>
            <w:r>
              <w:t>15031130108</w:t>
            </w:r>
          </w:p>
        </w:tc>
      </w:tr>
      <w:tr w14:paraId="4784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E0B7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8BF0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D49F6B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4805823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AF6809">
            <w:pPr>
              <w:jc w:val="both"/>
            </w:pPr>
            <w:r>
              <w:t>2025-N0EMS-1321353</w:t>
            </w:r>
          </w:p>
        </w:tc>
        <w:tc>
          <w:tcPr>
            <w:tcW w:w="3684" w:type="dxa"/>
            <w:gridSpan w:val="9"/>
            <w:vAlign w:val="center"/>
          </w:tcPr>
          <w:p w14:paraId="5936F11B"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B45CF1E">
            <w:pPr>
              <w:jc w:val="center"/>
            </w:pPr>
            <w:r>
              <w:t>15031130108</w:t>
            </w:r>
          </w:p>
        </w:tc>
      </w:tr>
      <w:tr w14:paraId="1AA61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8528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5BB1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2D5DAF"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 w14:paraId="5821D7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9BB20D">
            <w:pPr>
              <w:jc w:val="both"/>
            </w:pPr>
            <w:r>
              <w:t>2025-N0OHSMS-1321353</w:t>
            </w:r>
            <w:r>
              <w:tab/>
            </w:r>
          </w:p>
        </w:tc>
        <w:tc>
          <w:tcPr>
            <w:tcW w:w="3684" w:type="dxa"/>
            <w:gridSpan w:val="9"/>
            <w:vAlign w:val="center"/>
          </w:tcPr>
          <w:p w14:paraId="7DED77AD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74439B48">
            <w:pPr>
              <w:jc w:val="center"/>
            </w:pPr>
            <w:r>
              <w:t>15031130108</w:t>
            </w:r>
          </w:p>
        </w:tc>
      </w:tr>
      <w:tr w14:paraId="06CB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41B2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C66B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D5DE93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34920B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F9C339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196B684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CBB759">
            <w:pPr>
              <w:jc w:val="center"/>
            </w:pPr>
            <w:r>
              <w:t>13663111838</w:t>
            </w:r>
          </w:p>
        </w:tc>
      </w:tr>
      <w:tr w14:paraId="57956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11CE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4154E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4A8044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7738538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9BFF6D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040FDEC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F393DC7">
            <w:pPr>
              <w:jc w:val="center"/>
            </w:pPr>
            <w:r>
              <w:t>13663111838</w:t>
            </w:r>
          </w:p>
        </w:tc>
      </w:tr>
      <w:tr w14:paraId="3E5DB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638B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A3AC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46072E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16ACB23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78C526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56785A1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615ACC">
            <w:pPr>
              <w:jc w:val="center"/>
            </w:pPr>
            <w:r>
              <w:t>13663111838</w:t>
            </w:r>
          </w:p>
        </w:tc>
      </w:tr>
      <w:tr w14:paraId="14A7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BC1C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3FD2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774AC6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4A18CD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3D8F89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3A01F469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9527904">
            <w:pPr>
              <w:jc w:val="center"/>
            </w:pPr>
            <w:r>
              <w:t>13785111012</w:t>
            </w:r>
          </w:p>
        </w:tc>
      </w:tr>
      <w:tr w14:paraId="173F8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930B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F365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A4ED27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2B3EA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F55AEE"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14:paraId="436D7B84">
            <w:pPr>
              <w:jc w:val="center"/>
            </w:pPr>
            <w:r>
              <w:t>14.02.01,14.02.04,29.10.07,29.11.04,29.12.00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458DA1B">
            <w:pPr>
              <w:jc w:val="center"/>
            </w:pPr>
            <w:r>
              <w:t>13785111012</w:t>
            </w:r>
          </w:p>
        </w:tc>
      </w:tr>
      <w:tr w14:paraId="6869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1E16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7D7B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E2B8AF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6DAD79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BB982D"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14:paraId="70A70869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03BFE7A">
            <w:pPr>
              <w:jc w:val="center"/>
            </w:pPr>
            <w:r>
              <w:t>13785111012</w:t>
            </w:r>
          </w:p>
        </w:tc>
      </w:tr>
      <w:tr w14:paraId="1361C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8660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E247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406EB3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6DFA0C2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01FF86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02A4993F"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CCDB4C4">
            <w:pPr>
              <w:jc w:val="center"/>
            </w:pPr>
            <w:r>
              <w:t>15128115882</w:t>
            </w:r>
          </w:p>
        </w:tc>
      </w:tr>
      <w:tr w14:paraId="7A8B1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C120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8F3F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C221A6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198F6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B625B1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33D69D50"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DA90955">
            <w:pPr>
              <w:jc w:val="center"/>
            </w:pPr>
            <w:r>
              <w:t>15128115882</w:t>
            </w:r>
          </w:p>
        </w:tc>
      </w:tr>
      <w:tr w14:paraId="2332C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EB52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B0ABD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C5C5E3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459B6F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562210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04D378F8">
            <w:pPr>
              <w:jc w:val="center"/>
            </w:pPr>
            <w:r>
              <w:t>14.02.01,14.02.04,17.12.03,17.12.05,19.11.03,19.14.00,29.10.07,29.11.04,29.12.00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3947707">
            <w:pPr>
              <w:jc w:val="center"/>
            </w:pPr>
            <w:r>
              <w:t>15128115882</w:t>
            </w:r>
          </w:p>
        </w:tc>
      </w:tr>
      <w:tr w14:paraId="1539D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3CBFBA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非专职人员工作单位信息：白会丽-中国石油化工股份有限公司石家庄炼化分公司 于兰-河北远达检测技术有限公司</w:t>
            </w:r>
          </w:p>
          <w:p w14:paraId="6656F18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注：见证人：赵艳敏；被见证人：潘琳；见证类型：（审核和组长）持续能力见证</w:t>
            </w:r>
            <w:bookmarkStart w:id="12" w:name="_GoBack"/>
            <w:bookmarkEnd w:id="12"/>
          </w:p>
        </w:tc>
      </w:tr>
      <w:tr w14:paraId="6D236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97D0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C3716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7166356">
            <w:pPr>
              <w:widowControl/>
              <w:jc w:val="left"/>
              <w:rPr>
                <w:sz w:val="21"/>
                <w:szCs w:val="21"/>
              </w:rPr>
            </w:pPr>
          </w:p>
          <w:p w14:paraId="7095D25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2D83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14:paraId="62666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F3CC17">
            <w:pPr>
              <w:rPr>
                <w:sz w:val="21"/>
                <w:szCs w:val="21"/>
              </w:rPr>
            </w:pPr>
          </w:p>
          <w:p w14:paraId="67CA38CA">
            <w:pPr>
              <w:rPr>
                <w:sz w:val="21"/>
                <w:szCs w:val="21"/>
              </w:rPr>
            </w:pPr>
          </w:p>
          <w:p w14:paraId="1D08467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320D4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63B3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ADFD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E3A6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AE55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4181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C801C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688C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4181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E745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B9B98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D47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DB76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B72040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E19362">
      <w:pPr>
        <w:pStyle w:val="2"/>
      </w:pPr>
    </w:p>
    <w:p w14:paraId="73C5331E">
      <w:pPr>
        <w:pStyle w:val="2"/>
      </w:pPr>
    </w:p>
    <w:p w14:paraId="1C1CB1DB">
      <w:pPr>
        <w:pStyle w:val="2"/>
      </w:pPr>
    </w:p>
    <w:p w14:paraId="780AC9AC">
      <w:pPr>
        <w:pStyle w:val="2"/>
      </w:pPr>
    </w:p>
    <w:p w14:paraId="19D885C2">
      <w:pPr>
        <w:pStyle w:val="2"/>
      </w:pPr>
    </w:p>
    <w:p w14:paraId="5326A1B4">
      <w:pPr>
        <w:pStyle w:val="2"/>
      </w:pPr>
    </w:p>
    <w:p w14:paraId="68922233">
      <w:pPr>
        <w:pStyle w:val="2"/>
      </w:pPr>
    </w:p>
    <w:p w14:paraId="039A44A9">
      <w:pPr>
        <w:pStyle w:val="2"/>
      </w:pPr>
    </w:p>
    <w:p w14:paraId="709A4321">
      <w:pPr>
        <w:pStyle w:val="2"/>
      </w:pPr>
    </w:p>
    <w:p w14:paraId="45DD471F">
      <w:pPr>
        <w:pStyle w:val="2"/>
      </w:pPr>
    </w:p>
    <w:p w14:paraId="5EA5F695">
      <w:pPr>
        <w:pStyle w:val="2"/>
      </w:pPr>
    </w:p>
    <w:p w14:paraId="47562C27">
      <w:pPr>
        <w:pStyle w:val="2"/>
      </w:pPr>
    </w:p>
    <w:p w14:paraId="7737D96C">
      <w:pPr>
        <w:pStyle w:val="2"/>
      </w:pPr>
    </w:p>
    <w:p w14:paraId="1EFA92D4">
      <w:pPr>
        <w:pStyle w:val="2"/>
      </w:pPr>
    </w:p>
    <w:p w14:paraId="4BBF1A19">
      <w:pPr>
        <w:pStyle w:val="2"/>
      </w:pPr>
    </w:p>
    <w:p w14:paraId="761D5CC0">
      <w:pPr>
        <w:pStyle w:val="2"/>
      </w:pPr>
    </w:p>
    <w:p w14:paraId="7D72FFE1">
      <w:pPr>
        <w:pStyle w:val="2"/>
      </w:pPr>
    </w:p>
    <w:p w14:paraId="44980EB6">
      <w:pPr>
        <w:pStyle w:val="2"/>
      </w:pPr>
    </w:p>
    <w:p w14:paraId="766680A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F9D40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F9E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6653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0868A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7A6B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7FE2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C0E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F49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01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6D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CC7E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50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D7C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96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AD8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18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D2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733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00A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783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7C6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5D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3FD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91B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007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D2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F7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C7C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764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0F5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32AA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E14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D96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352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30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19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B0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311D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248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A6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05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F1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A14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1D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32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D9A6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6E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AA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E2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59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BD8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C8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7D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00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EE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820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7B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19D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E4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291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94B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3F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0DC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D4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045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24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78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5F2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10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3E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B0CB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8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42C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B8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58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55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F8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CF30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BA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7A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36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E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623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EAD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6C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2C6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74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29F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5C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14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DAF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C3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BFACDA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C151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83DD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41C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70B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D2F2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CA26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E46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D7EB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53969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1C47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7067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7BA4B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5A09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CC7C6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18E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DD1D1F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9F701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3F00515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2012</Words>
  <Characters>3494</Characters>
  <Lines>9</Lines>
  <Paragraphs>2</Paragraphs>
  <TotalTime>0</TotalTime>
  <ScaleCrop>false</ScaleCrop>
  <LinksUpToDate>false</LinksUpToDate>
  <CharactersWithSpaces>3544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2026-01-20T01:21:28Z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